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0A068DB2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150949">
                    <w:rPr>
                      <w:b/>
                      <w:sz w:val="28"/>
                      <w:szCs w:val="28"/>
                    </w:rPr>
                    <w:t>5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493C9F5B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1D1349">
        <w:rPr>
          <w:sz w:val="28"/>
          <w:szCs w:val="28"/>
        </w:rPr>
        <w:t>7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15094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</w:t>
      </w:r>
      <w:r w:rsidR="001D1349">
        <w:rPr>
          <w:b/>
          <w:sz w:val="28"/>
          <w:szCs w:val="28"/>
        </w:rPr>
        <w:t>3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143329E7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1D1349">
        <w:rPr>
          <w:b/>
          <w:sz w:val="28"/>
          <w:szCs w:val="28"/>
        </w:rPr>
        <w:t xml:space="preserve">Амосовой Диане </w:t>
      </w:r>
      <w:proofErr w:type="spellStart"/>
      <w:r w:rsidR="001D1349">
        <w:rPr>
          <w:b/>
          <w:sz w:val="28"/>
          <w:szCs w:val="28"/>
        </w:rPr>
        <w:t>Наильевне</w:t>
      </w:r>
      <w:proofErr w:type="spellEnd"/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150949">
        <w:rPr>
          <w:b/>
          <w:sz w:val="28"/>
          <w:szCs w:val="28"/>
        </w:rPr>
        <w:t>5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0B9D61CB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1D1349">
        <w:rPr>
          <w:color w:val="000000"/>
          <w:sz w:val="28"/>
          <w:szCs w:val="28"/>
        </w:rPr>
        <w:t xml:space="preserve">Амосовой Дианой </w:t>
      </w:r>
      <w:proofErr w:type="spellStart"/>
      <w:r w:rsidR="001D1349">
        <w:rPr>
          <w:color w:val="000000"/>
          <w:sz w:val="28"/>
          <w:szCs w:val="28"/>
        </w:rPr>
        <w:t>Наильевне</w:t>
      </w:r>
      <w:proofErr w:type="spellEnd"/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61623E2A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1D1349">
        <w:rPr>
          <w:sz w:val="28"/>
          <w:szCs w:val="28"/>
        </w:rPr>
        <w:t xml:space="preserve">Амосовой Диане </w:t>
      </w:r>
      <w:proofErr w:type="spellStart"/>
      <w:r w:rsidR="001D1349">
        <w:rPr>
          <w:sz w:val="28"/>
          <w:szCs w:val="28"/>
        </w:rPr>
        <w:t>Наильевне</w:t>
      </w:r>
      <w:proofErr w:type="spellEnd"/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47F402B3" w:rsidR="00093A47" w:rsidRDefault="00093A47" w:rsidP="0024115E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1D1349">
        <w:rPr>
          <w:sz w:val="28"/>
          <w:szCs w:val="28"/>
        </w:rPr>
        <w:t xml:space="preserve">Амосовой Диане </w:t>
      </w:r>
      <w:proofErr w:type="spellStart"/>
      <w:r w:rsidR="001D1349">
        <w:rPr>
          <w:sz w:val="28"/>
          <w:szCs w:val="28"/>
        </w:rPr>
        <w:t>Наильевне</w:t>
      </w:r>
      <w:proofErr w:type="spellEnd"/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8F3EFE">
        <w:rPr>
          <w:sz w:val="28"/>
          <w:szCs w:val="28"/>
        </w:rPr>
        <w:t>5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24115E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3. Разместить настоящее решение на официальном сайте администрации Анжеро-Судженского городского округа </w:t>
      </w:r>
      <w:bookmarkStart w:id="0" w:name="_GoBack"/>
      <w:bookmarkEnd w:id="0"/>
      <w:r w:rsidRPr="00D72936">
        <w:rPr>
          <w:sz w:val="28"/>
          <w:szCs w:val="28"/>
        </w:rPr>
        <w:t>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24115E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1D1349"/>
    <w:rsid w:val="0024115E"/>
    <w:rsid w:val="00297258"/>
    <w:rsid w:val="003C73BA"/>
    <w:rsid w:val="00453DD4"/>
    <w:rsid w:val="004D3DAD"/>
    <w:rsid w:val="004F6F06"/>
    <w:rsid w:val="00511119"/>
    <w:rsid w:val="005726C8"/>
    <w:rsid w:val="006604F2"/>
    <w:rsid w:val="008F3EFE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10</cp:revision>
  <cp:lastPrinted>2026-07-18T06:40:00Z</cp:lastPrinted>
  <dcterms:created xsi:type="dcterms:W3CDTF">2026-07-17T07:00:00Z</dcterms:created>
  <dcterms:modified xsi:type="dcterms:W3CDTF">2026-07-22T08:07:00Z</dcterms:modified>
</cp:coreProperties>
</file>